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C5" w:rsidRPr="0082132B" w:rsidRDefault="00A87DC5" w:rsidP="00A87D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132B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r w:rsidRPr="0082132B">
        <w:rPr>
          <w:rFonts w:ascii="Times New Roman" w:hAnsi="Times New Roman"/>
          <w:sz w:val="24"/>
          <w:szCs w:val="24"/>
        </w:rPr>
        <w:t xml:space="preserve"> </w:t>
      </w:r>
    </w:p>
    <w:p w:rsidR="00F0479D" w:rsidRDefault="00274635" w:rsidP="00A87DC5">
      <w:pPr>
        <w:pStyle w:val="a0"/>
        <w:spacing w:after="0" w:line="240" w:lineRule="auto"/>
        <w:jc w:val="right"/>
      </w:pPr>
      <w:r>
        <w:t>к приказу №82</w:t>
      </w:r>
      <w:r w:rsidR="00FE500A">
        <w:t>-П от 07.09</w:t>
      </w:r>
      <w:r w:rsidR="00A87DC5" w:rsidRPr="0082132B">
        <w:t xml:space="preserve">. 2020 г. </w:t>
      </w:r>
    </w:p>
    <w:p w:rsidR="00A87DC5" w:rsidRPr="00A87DC5" w:rsidRDefault="00A87DC5" w:rsidP="00A87DC5">
      <w:pPr>
        <w:pStyle w:val="a0"/>
        <w:spacing w:after="0" w:line="240" w:lineRule="auto"/>
        <w:jc w:val="right"/>
      </w:pPr>
    </w:p>
    <w:p w:rsidR="00F0479D" w:rsidRPr="006646AE" w:rsidRDefault="00F0479D" w:rsidP="00F0479D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noProof/>
          <w:lang w:val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-177165</wp:posOffset>
            </wp:positionV>
            <wp:extent cx="812800" cy="560705"/>
            <wp:effectExtent l="19050" t="0" r="6350" b="0"/>
            <wp:wrapTight wrapText="bothSides">
              <wp:wrapPolygon edited="0">
                <wp:start x="-506" y="0"/>
                <wp:lineTo x="-506" y="20548"/>
                <wp:lineTo x="21769" y="20548"/>
                <wp:lineTo x="21769" y="0"/>
                <wp:lineTo x="-506" y="0"/>
              </wp:wrapPolygon>
            </wp:wrapTight>
            <wp:docPr id="2" name="Рисунок 2" descr="эмблема -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-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6070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</pic:spPr>
                </pic:pic>
              </a:graphicData>
            </a:graphic>
          </wp:anchor>
        </w:drawing>
      </w:r>
      <w:r w:rsidRPr="006646AE">
        <w:rPr>
          <w:rFonts w:ascii="Times New Roman" w:hAnsi="Times New Roman" w:cs="Times New Roman"/>
          <w:color w:val="808080"/>
          <w:sz w:val="18"/>
          <w:szCs w:val="18"/>
          <w:lang w:val="ru-RU"/>
        </w:rPr>
        <w:t>п. Головтеево, Малоярославецкий район, Калужская область</w:t>
      </w:r>
    </w:p>
    <w:p w:rsidR="00F0479D" w:rsidRDefault="00F0479D" w:rsidP="00F0479D">
      <w:pPr>
        <w:pStyle w:val="a6"/>
        <w:suppressAutoHyphens/>
        <w:spacing w:after="0" w:line="240" w:lineRule="auto"/>
        <w:jc w:val="right"/>
        <w:rPr>
          <w:rFonts w:ascii="Times New Roman" w:hAnsi="Times New Roman" w:cs="Times New Roman"/>
          <w:color w:val="808080"/>
          <w:sz w:val="18"/>
          <w:szCs w:val="18"/>
          <w:lang w:val="ru-RU"/>
        </w:rPr>
      </w:pPr>
    </w:p>
    <w:p w:rsidR="00F0479D" w:rsidRDefault="00F0479D" w:rsidP="00F0479D">
      <w:pPr>
        <w:pStyle w:val="a6"/>
        <w:suppressAutoHyphens/>
        <w:spacing w:after="0" w:line="240" w:lineRule="auto"/>
        <w:jc w:val="right"/>
        <w:rPr>
          <w:rFonts w:ascii="Times New Roman" w:hAnsi="Times New Roman" w:cs="Times New Roman"/>
          <w:color w:val="808080"/>
          <w:sz w:val="18"/>
          <w:szCs w:val="18"/>
          <w:lang w:val="ru-RU"/>
        </w:rPr>
      </w:pPr>
    </w:p>
    <w:p w:rsidR="00F0479D" w:rsidRDefault="00F0479D" w:rsidP="00F0479D">
      <w:pPr>
        <w:pStyle w:val="a6"/>
        <w:suppressAutoHyphens/>
        <w:spacing w:after="0" w:line="240" w:lineRule="auto"/>
        <w:jc w:val="right"/>
        <w:rPr>
          <w:rFonts w:ascii="Times New Roman" w:hAnsi="Times New Roman" w:cs="Times New Roman"/>
          <w:color w:val="808080"/>
          <w:sz w:val="18"/>
          <w:szCs w:val="18"/>
          <w:lang w:val="ru-RU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0479D" w:rsidRPr="00770FA7" w:rsidTr="00C87563">
        <w:tc>
          <w:tcPr>
            <w:tcW w:w="4794" w:type="dxa"/>
          </w:tcPr>
          <w:p w:rsidR="00F0479D" w:rsidRPr="00770FA7" w:rsidRDefault="00F0479D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A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F0479D" w:rsidRPr="00770FA7" w:rsidRDefault="00F0479D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A7">
              <w:rPr>
                <w:rFonts w:ascii="Times New Roman" w:hAnsi="Times New Roman"/>
                <w:sz w:val="20"/>
                <w:szCs w:val="20"/>
              </w:rPr>
              <w:t>на Совете школы</w:t>
            </w:r>
          </w:p>
          <w:p w:rsidR="00F0479D" w:rsidRPr="00770FA7" w:rsidRDefault="00FE500A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_1_ от «25» августа </w:t>
            </w:r>
            <w:r w:rsidR="00F0479D" w:rsidRPr="00770FA7">
              <w:rPr>
                <w:rFonts w:ascii="Times New Roman" w:hAnsi="Times New Roman"/>
                <w:sz w:val="20"/>
                <w:szCs w:val="20"/>
              </w:rPr>
              <w:t>2020 года</w:t>
            </w:r>
          </w:p>
        </w:tc>
        <w:tc>
          <w:tcPr>
            <w:tcW w:w="4777" w:type="dxa"/>
          </w:tcPr>
          <w:p w:rsidR="00F0479D" w:rsidRPr="00770FA7" w:rsidRDefault="00F0479D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FA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F0479D" w:rsidRPr="00770FA7" w:rsidRDefault="00F0479D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FA7">
              <w:rPr>
                <w:rFonts w:ascii="Times New Roman" w:hAnsi="Times New Roman"/>
                <w:sz w:val="20"/>
                <w:szCs w:val="20"/>
              </w:rPr>
              <w:t xml:space="preserve">приказом директора  </w:t>
            </w:r>
            <w:r w:rsidR="00274635">
              <w:rPr>
                <w:rFonts w:ascii="Times New Roman" w:hAnsi="Times New Roman"/>
                <w:sz w:val="20"/>
                <w:szCs w:val="20"/>
              </w:rPr>
              <w:t>№ 82</w:t>
            </w:r>
            <w:r w:rsidR="00FE500A">
              <w:rPr>
                <w:rFonts w:ascii="Times New Roman" w:hAnsi="Times New Roman"/>
                <w:sz w:val="20"/>
                <w:szCs w:val="20"/>
              </w:rPr>
              <w:t>-П</w:t>
            </w:r>
            <w:r w:rsidR="00770FA7" w:rsidRPr="00770F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79D" w:rsidRPr="00770FA7" w:rsidRDefault="00FE500A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«07</w:t>
            </w:r>
            <w:r w:rsidR="00F0479D" w:rsidRPr="00770FA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сентября </w:t>
            </w:r>
            <w:r w:rsidR="00F0479D" w:rsidRPr="00770FA7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F0479D" w:rsidRPr="00770FA7" w:rsidRDefault="00F0479D" w:rsidP="00F047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37A0" w:rsidRPr="00770FA7" w:rsidRDefault="00EA1854" w:rsidP="00F0479D">
      <w:pPr>
        <w:numPr>
          <w:ilvl w:val="0"/>
          <w:numId w:val="2"/>
        </w:numPr>
        <w:suppressAutoHyphens/>
        <w:spacing w:after="0" w:line="240" w:lineRule="auto"/>
        <w:jc w:val="right"/>
      </w:pPr>
      <w:r w:rsidRPr="00770FA7">
        <w:rPr>
          <w:rFonts w:ascii="Times New Roman" w:hAnsi="Times New Roman"/>
          <w:sz w:val="24"/>
          <w:szCs w:val="24"/>
        </w:rPr>
        <w:t xml:space="preserve"> </w:t>
      </w:r>
    </w:p>
    <w:p w:rsidR="00D437A0" w:rsidRPr="00770FA7" w:rsidRDefault="00D437A0" w:rsidP="00D437A0">
      <w:pPr>
        <w:pStyle w:val="a0"/>
        <w:spacing w:after="0" w:line="240" w:lineRule="auto"/>
        <w:jc w:val="center"/>
        <w:rPr>
          <w:b/>
        </w:rPr>
      </w:pPr>
      <w:r w:rsidRPr="00770FA7">
        <w:rPr>
          <w:b/>
        </w:rPr>
        <w:t>Положение</w:t>
      </w:r>
    </w:p>
    <w:p w:rsidR="00D437A0" w:rsidRPr="00EA1854" w:rsidRDefault="00D437A0" w:rsidP="00D437A0">
      <w:pPr>
        <w:pStyle w:val="a0"/>
        <w:spacing w:after="0" w:line="240" w:lineRule="auto"/>
        <w:jc w:val="center"/>
        <w:rPr>
          <w:b/>
        </w:rPr>
      </w:pPr>
      <w:r w:rsidRPr="00770FA7">
        <w:rPr>
          <w:b/>
        </w:rPr>
        <w:t>о Центре образования цифрового и гуманитарного профилей</w:t>
      </w:r>
      <w:r w:rsidRPr="00EA1854">
        <w:rPr>
          <w:b/>
        </w:rPr>
        <w:t xml:space="preserve"> </w:t>
      </w:r>
    </w:p>
    <w:p w:rsidR="00D437A0" w:rsidRPr="00EA1854" w:rsidRDefault="00D437A0" w:rsidP="00D437A0">
      <w:pPr>
        <w:pStyle w:val="a0"/>
        <w:spacing w:after="0" w:line="240" w:lineRule="auto"/>
        <w:jc w:val="center"/>
        <w:rPr>
          <w:b/>
        </w:rPr>
      </w:pPr>
      <w:r w:rsidRPr="00EA1854">
        <w:rPr>
          <w:b/>
        </w:rPr>
        <w:t>«Точка роста»</w:t>
      </w:r>
      <w:r w:rsidR="00EA1854">
        <w:rPr>
          <w:b/>
        </w:rPr>
        <w:t xml:space="preserve"> МОУ Ерденевская средняя школа </w:t>
      </w:r>
    </w:p>
    <w:p w:rsidR="00D437A0" w:rsidRPr="00EA1854" w:rsidRDefault="00D437A0" w:rsidP="00D437A0">
      <w:pPr>
        <w:pStyle w:val="a0"/>
        <w:spacing w:after="0" w:line="240" w:lineRule="auto"/>
        <w:jc w:val="center"/>
        <w:rPr>
          <w:b/>
        </w:rPr>
      </w:pPr>
    </w:p>
    <w:p w:rsidR="00D437A0" w:rsidRPr="00EA1854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EA185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EA1854">
        <w:rPr>
          <w:rFonts w:ascii="Times New Roman" w:hAnsi="Times New Roman" w:cs="Times New Roman"/>
          <w:sz w:val="24"/>
          <w:szCs w:val="24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EA1854">
        <w:rPr>
          <w:rFonts w:ascii="Times New Roman" w:hAnsi="Times New Roman" w:cs="Times New Roman"/>
          <w:sz w:val="24"/>
          <w:szCs w:val="24"/>
        </w:rPr>
        <w:t xml:space="preserve">1.2. Центр является </w:t>
      </w:r>
      <w:r w:rsidRPr="0034196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образовательной организации </w:t>
      </w:r>
      <w:r w:rsidR="00EA1854" w:rsidRPr="0034196F">
        <w:rPr>
          <w:rFonts w:ascii="Times New Roman" w:hAnsi="Times New Roman" w:cs="Times New Roman"/>
          <w:sz w:val="24"/>
          <w:szCs w:val="24"/>
        </w:rPr>
        <w:t>МОУ Ерденевская средняя школа</w:t>
      </w:r>
      <w:r w:rsidRPr="0034196F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EA1854">
        <w:rPr>
          <w:rFonts w:ascii="Times New Roman" w:hAnsi="Times New Roman" w:cs="Times New Roman"/>
          <w:sz w:val="24"/>
          <w:szCs w:val="24"/>
        </w:rPr>
        <w:t xml:space="preserve"> —  Учреждение) и не является отдельным юридическим лицом.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EA1854">
        <w:rPr>
          <w:rFonts w:ascii="Times New Roman" w:hAnsi="Times New Roman" w:cs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w:rsidR="00D437A0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"/>
      <w:bookmarkEnd w:id="3"/>
      <w:r w:rsidRPr="00EA1854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  <w:bookmarkEnd w:id="4"/>
    </w:p>
    <w:p w:rsidR="00EA1854" w:rsidRPr="00EA1854" w:rsidRDefault="00EA1854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7A0" w:rsidRPr="00EA1854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"/>
      <w:r w:rsidRPr="00EA1854">
        <w:rPr>
          <w:rFonts w:ascii="Times New Roman" w:hAnsi="Times New Roman" w:cs="Times New Roman"/>
          <w:sz w:val="24"/>
          <w:szCs w:val="24"/>
        </w:rPr>
        <w:t>2. Цели, задачи, функции деятельности Центра</w:t>
      </w:r>
      <w:bookmarkEnd w:id="5"/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EA1854">
        <w:rPr>
          <w:rFonts w:ascii="Times New Roman" w:hAnsi="Times New Roman" w:cs="Times New Roman"/>
          <w:sz w:val="24"/>
          <w:szCs w:val="24"/>
        </w:rPr>
        <w:t>2.1. Основными целями Центра являются:</w:t>
      </w:r>
    </w:p>
    <w:p w:rsidR="00D437A0" w:rsidRPr="00EA1854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4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на</w:t>
      </w:r>
      <w:r w:rsidRPr="00EA18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A1854">
        <w:rPr>
          <w:rFonts w:ascii="Times New Roman" w:eastAsia="Calibri" w:hAnsi="Times New Roman" w:cs="Times New Roman"/>
          <w:sz w:val="24"/>
          <w:szCs w:val="24"/>
        </w:rPr>
        <w:t>уровнях начального общего, основного общего</w:t>
      </w:r>
      <w:r w:rsidRPr="00EA185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и (или) среднего общего образования</w:t>
      </w:r>
      <w:r w:rsidRPr="00EA1854">
        <w:rPr>
          <w:rFonts w:ascii="Times New Roman" w:eastAsia="Calibri" w:hAnsi="Times New Roman" w:cs="Times New Roman"/>
          <w:sz w:val="24"/>
          <w:szCs w:val="24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A185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A1854">
        <w:rPr>
          <w:rFonts w:ascii="Times New Roman" w:eastAsia="Calibri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A18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A1854">
        <w:rPr>
          <w:rFonts w:ascii="Times New Roman" w:eastAsia="Calibri" w:hAnsi="Times New Roman" w:cs="Times New Roman"/>
          <w:sz w:val="24"/>
          <w:szCs w:val="24"/>
        </w:rPr>
        <w:t xml:space="preserve">гуманитарного профилей, </w:t>
      </w:r>
    </w:p>
    <w:p w:rsidR="00D437A0" w:rsidRPr="00EA1854" w:rsidRDefault="00D437A0" w:rsidP="00D43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</w:pPr>
      <w:r w:rsidRPr="00EA1854">
        <w:rPr>
          <w:rFonts w:ascii="Times New Roman" w:eastAsia="Calibri" w:hAnsi="Times New Roman" w:cs="Times New Roman"/>
          <w:sz w:val="24"/>
          <w:szCs w:val="24"/>
        </w:rPr>
        <w:t xml:space="preserve">обновление содержания и совершенствование методов обучения предметных областей </w:t>
      </w:r>
      <w:r w:rsidRPr="00EA1854">
        <w:rPr>
          <w:rFonts w:ascii="Times New Roman" w:hAnsi="Times New Roman" w:cs="Times New Roman"/>
          <w:sz w:val="24"/>
          <w:szCs w:val="24"/>
        </w:rPr>
        <w:t>«Технология», «Математика и информатика», «Физическая культура и основы безопасности жизнедеятельности»</w:t>
      </w:r>
      <w:r w:rsidRPr="00EA185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2.2. Задачи Центра: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A1854">
        <w:rPr>
          <w:rFonts w:ascii="Times New Roman" w:eastAsia="Calibri" w:hAnsi="Times New Roman" w:cs="Times New Roman"/>
          <w:sz w:val="24"/>
          <w:szCs w:val="24"/>
        </w:rPr>
        <w:t>«Математика и информатика», «Физическая культура и основы безопасности жизнедеятельности»</w:t>
      </w:r>
      <w:r w:rsidRPr="00EA1854">
        <w:rPr>
          <w:rFonts w:ascii="Times New Roman" w:hAnsi="Times New Roman" w:cs="Times New Roman"/>
          <w:sz w:val="24"/>
          <w:szCs w:val="24"/>
        </w:rPr>
        <w:t xml:space="preserve"> на обновленном учебном оборудовании;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EA185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A1854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A1854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EA1854">
        <w:rPr>
          <w:rFonts w:ascii="Times New Roman" w:hAnsi="Times New Roman" w:cs="Times New Roman"/>
          <w:sz w:val="24"/>
          <w:szCs w:val="24"/>
        </w:rPr>
        <w:t>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lastRenderedPageBreak/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2"/>
      <w:bookmarkEnd w:id="6"/>
      <w:r w:rsidRPr="00EA1854">
        <w:rPr>
          <w:rFonts w:ascii="Times New Roman" w:hAnsi="Times New Roman" w:cs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4"/>
      <w:bookmarkEnd w:id="7"/>
      <w:r w:rsidRPr="00EA1854">
        <w:rPr>
          <w:rFonts w:ascii="Times New Roman" w:hAnsi="Times New Roman" w:cs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EA1854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EA1854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A18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854">
        <w:rPr>
          <w:rFonts w:ascii="Times New Roman" w:hAnsi="Times New Roman" w:cs="Times New Roman"/>
          <w:sz w:val="24"/>
          <w:szCs w:val="24"/>
        </w:rPr>
        <w:t>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6"/>
      <w:bookmarkEnd w:id="8"/>
      <w:r w:rsidRPr="00EA1854">
        <w:rPr>
          <w:rFonts w:ascii="Times New Roman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2.2.10. развитие шахматного образования;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54">
        <w:rPr>
          <w:rFonts w:ascii="Times New Roman" w:hAnsi="Times New Roman" w:cs="Times New Roman"/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A185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A1854">
        <w:rPr>
          <w:rFonts w:ascii="Times New Roman" w:hAnsi="Times New Roman" w:cs="Times New Roman"/>
          <w:sz w:val="24"/>
          <w:szCs w:val="24"/>
        </w:rPr>
        <w:t xml:space="preserve"> профилей. </w:t>
      </w:r>
      <w:proofErr w:type="gramEnd"/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EA1854">
        <w:rPr>
          <w:rFonts w:ascii="Times New Roman" w:hAnsi="Times New Roman" w:cs="Times New Roman"/>
          <w:sz w:val="24"/>
          <w:szCs w:val="24"/>
        </w:rPr>
        <w:t xml:space="preserve">2.3. Выполняя эти задачи, Центр </w:t>
      </w:r>
      <w:r w:rsidRPr="0034196F">
        <w:rPr>
          <w:rFonts w:ascii="Times New Roman" w:hAnsi="Times New Roman" w:cs="Times New Roman"/>
          <w:sz w:val="24"/>
          <w:szCs w:val="24"/>
        </w:rPr>
        <w:t>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4196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4196F">
        <w:rPr>
          <w:rFonts w:ascii="Times New Roman" w:hAnsi="Times New Roman" w:cs="Times New Roman"/>
          <w:sz w:val="24"/>
          <w:szCs w:val="24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 xml:space="preserve">2.4. Центр сотрудничает </w:t>
      </w:r>
      <w:proofErr w:type="gramStart"/>
      <w:r w:rsidRPr="003419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196F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 xml:space="preserve">- использует дистанционные формы реализации образовательных программ </w:t>
      </w:r>
    </w:p>
    <w:p w:rsidR="00EA1854" w:rsidRPr="0034196F" w:rsidRDefault="00EA1854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7A0" w:rsidRPr="0034196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0"/>
      <w:r w:rsidRPr="0034196F">
        <w:rPr>
          <w:rFonts w:ascii="Times New Roman" w:hAnsi="Times New Roman" w:cs="Times New Roman"/>
          <w:sz w:val="24"/>
          <w:szCs w:val="24"/>
        </w:rPr>
        <w:t>3. Порядок управления Центром</w:t>
      </w:r>
      <w:bookmarkEnd w:id="12"/>
    </w:p>
    <w:p w:rsidR="00D437A0" w:rsidRPr="0034196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 w:rsidRPr="0034196F">
        <w:rPr>
          <w:rFonts w:ascii="Times New Roman" w:hAnsi="Times New Roman" w:cs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96F">
        <w:rPr>
          <w:rFonts w:ascii="Times New Roman" w:hAnsi="Times New Roman" w:cs="Times New Roman"/>
          <w:sz w:val="24"/>
          <w:szCs w:val="24"/>
        </w:rPr>
        <w:t>3.2. Директор Учреждения по согласованию с учредителем</w:t>
      </w:r>
      <w:r w:rsidRPr="00EA1854">
        <w:rPr>
          <w:rFonts w:ascii="Times New Roman" w:hAnsi="Times New Roman" w:cs="Times New Roman"/>
          <w:sz w:val="24"/>
          <w:szCs w:val="24"/>
        </w:rPr>
        <w:t xml:space="preserve"> Учреждения назначает распорядительным актом руководителя Центра. 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EA1854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EA1854">
        <w:rPr>
          <w:rFonts w:ascii="Times New Roman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bookmarkEnd w:id="13"/>
      <w:r w:rsidRPr="00EA1854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3.3.1. осуществлять оперативное руководство Центром</w:t>
      </w:r>
      <w:bookmarkStart w:id="15" w:name="sub_321"/>
      <w:bookmarkEnd w:id="14"/>
      <w:r w:rsidRPr="00EA1854">
        <w:rPr>
          <w:rFonts w:ascii="Times New Roman" w:hAnsi="Times New Roman" w:cs="Times New Roman"/>
          <w:sz w:val="24"/>
          <w:szCs w:val="24"/>
        </w:rPr>
        <w:t>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2"/>
      <w:bookmarkEnd w:id="15"/>
      <w:r w:rsidRPr="00EA1854">
        <w:rPr>
          <w:rFonts w:ascii="Times New Roman" w:hAnsi="Times New Roman" w:cs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4"/>
      <w:bookmarkEnd w:id="16"/>
      <w:r w:rsidRPr="00EA1854">
        <w:rPr>
          <w:rFonts w:ascii="Times New Roman" w:hAnsi="Times New Roman" w:cs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5"/>
      <w:bookmarkEnd w:id="17"/>
      <w:r w:rsidRPr="00EA1854">
        <w:rPr>
          <w:rFonts w:ascii="Times New Roman" w:hAnsi="Times New Roman" w:cs="Times New Roman"/>
          <w:sz w:val="24"/>
          <w:szCs w:val="24"/>
        </w:rPr>
        <w:t xml:space="preserve">3.3.4. </w:t>
      </w:r>
      <w:bookmarkStart w:id="19" w:name="sub_326"/>
      <w:bookmarkEnd w:id="18"/>
      <w:r w:rsidRPr="00EA1854">
        <w:rPr>
          <w:rFonts w:ascii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lastRenderedPageBreak/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A1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854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A1854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854">
        <w:rPr>
          <w:rFonts w:ascii="Times New Roman" w:hAnsi="Times New Roman" w:cs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A1854" w:rsidRDefault="00D437A0" w:rsidP="00D437A0">
      <w:pPr>
        <w:pStyle w:val="Default"/>
        <w:ind w:firstLine="709"/>
        <w:jc w:val="both"/>
      </w:pPr>
      <w:r w:rsidRPr="00EA1854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0"/>
    </w:p>
    <w:p w:rsidR="00D437A0" w:rsidRPr="00EA1854" w:rsidRDefault="00D437A0" w:rsidP="00D437A0">
      <w:pPr>
        <w:jc w:val="center"/>
        <w:rPr>
          <w:sz w:val="24"/>
          <w:szCs w:val="24"/>
        </w:rPr>
      </w:pPr>
    </w:p>
    <w:p w:rsidR="0049703E" w:rsidRPr="00EA1854" w:rsidRDefault="0049703E">
      <w:pPr>
        <w:rPr>
          <w:sz w:val="24"/>
          <w:szCs w:val="24"/>
        </w:rPr>
      </w:pPr>
    </w:p>
    <w:sectPr w:rsidR="0049703E" w:rsidRPr="00EA1854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F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A0"/>
    <w:rsid w:val="00121844"/>
    <w:rsid w:val="00274635"/>
    <w:rsid w:val="0034196F"/>
    <w:rsid w:val="004674B0"/>
    <w:rsid w:val="0049703E"/>
    <w:rsid w:val="00770FA7"/>
    <w:rsid w:val="00A60E8D"/>
    <w:rsid w:val="00A87DC5"/>
    <w:rsid w:val="00CE24E0"/>
    <w:rsid w:val="00CE2A67"/>
    <w:rsid w:val="00D437A0"/>
    <w:rsid w:val="00DD08DD"/>
    <w:rsid w:val="00EA1854"/>
    <w:rsid w:val="00EB796B"/>
    <w:rsid w:val="00F0479D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МОН основной"/>
    <w:basedOn w:val="a"/>
    <w:rsid w:val="00F0479D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14</cp:revision>
  <cp:lastPrinted>2020-09-11T06:17:00Z</cp:lastPrinted>
  <dcterms:created xsi:type="dcterms:W3CDTF">2019-05-20T13:32:00Z</dcterms:created>
  <dcterms:modified xsi:type="dcterms:W3CDTF">2020-09-11T06:18:00Z</dcterms:modified>
</cp:coreProperties>
</file>