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825" w:rsidRPr="009F6825" w:rsidRDefault="009F6825" w:rsidP="009F68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ДОКУМЕНТЫ О ПОСЛЕДСТВИЯ</w:t>
      </w:r>
      <w:r w:rsidRPr="009F6825">
        <w:rPr>
          <w:rFonts w:ascii="Times New Roman" w:hAnsi="Times New Roman" w:cs="Times New Roman"/>
          <w:b/>
          <w:sz w:val="24"/>
          <w:szCs w:val="24"/>
        </w:rPr>
        <w:t>Х НЕМЕЦКО-ФАШИСТСКОЙ ОККУПАЦИИ</w:t>
      </w:r>
    </w:p>
    <w:p w:rsidR="00696A09" w:rsidRPr="009F6825" w:rsidRDefault="009F6825" w:rsidP="009F68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6825">
        <w:rPr>
          <w:rFonts w:ascii="Times New Roman" w:hAnsi="Times New Roman" w:cs="Times New Roman"/>
          <w:b/>
          <w:sz w:val="24"/>
          <w:szCs w:val="24"/>
        </w:rPr>
        <w:t>МАЛОЯРОСЛАВЕЦКОГО РАЙОНА</w:t>
      </w:r>
    </w:p>
    <w:p w:rsidR="009F6825" w:rsidRDefault="009F6825" w:rsidP="009F6825">
      <w:pPr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9F6825">
        <w:rPr>
          <w:rFonts w:ascii="Times New Roman" w:hAnsi="Times New Roman" w:cs="Times New Roman"/>
          <w:i/>
          <w:sz w:val="24"/>
          <w:szCs w:val="24"/>
        </w:rPr>
        <w:t>Источник:  Государственный</w:t>
      </w:r>
      <w:proofErr w:type="gramEnd"/>
      <w:r w:rsidRPr="009F6825">
        <w:rPr>
          <w:rFonts w:ascii="Times New Roman" w:hAnsi="Times New Roman" w:cs="Times New Roman"/>
          <w:i/>
          <w:sz w:val="24"/>
          <w:szCs w:val="24"/>
        </w:rPr>
        <w:t xml:space="preserve"> архив Калужской области</w:t>
      </w:r>
    </w:p>
    <w:p w:rsidR="009F6825" w:rsidRDefault="009F6825" w:rsidP="009F6825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F682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152632" cy="7511810"/>
            <wp:effectExtent l="0" t="0" r="0" b="0"/>
            <wp:docPr id="1" name="Рисунок 1" descr="C:\Users\ZavUCH\Desktop\исслед 2021-22\Гуряков Т\Без срока давности\Малоярославец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\Desktop\исслед 2021-22\Гуряков Т\Без срока давности\Малоярославец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498" cy="751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F682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353218"/>
            <wp:effectExtent l="0" t="0" r="3175" b="9525"/>
            <wp:docPr id="2" name="Рисунок 2" descr="C:\Users\ZavUCH\Desktop\исслед 2021-22\Гуряков Т\Без срока давности\Малоярлославец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UCH\Desktop\исслед 2021-22\Гуряков Т\Без срока давности\Малоярлославец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F682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14659" cy="8356251"/>
            <wp:effectExtent l="0" t="0" r="0" b="6985"/>
            <wp:docPr id="3" name="Рисунок 3" descr="C:\Users\ZavUCH\Desktop\исслед 2021-22\Гуряков Т\Без срока давности\Малоярославец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UCH\Desktop\исслед 2021-22\Гуряков Т\Без срока давности\Малоярославец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601" cy="837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F682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286304" cy="8487836"/>
            <wp:effectExtent l="0" t="0" r="635" b="8890"/>
            <wp:docPr id="4" name="Рисунок 4" descr="C:\Users\ZavUCH\Desktop\исслед 2021-22\Гуряков Т\Без срока давности\Малоярославец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UCH\Desktop\исслед 2021-22\Гуряков Т\Без срока давности\Малоярославец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509" cy="850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F682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082561" cy="7896225"/>
            <wp:effectExtent l="0" t="0" r="0" b="0"/>
            <wp:docPr id="5" name="Рисунок 5" descr="C:\Users\ZavUCH\Desktop\исслед 2021-22\Гуряков Т\Без срока давности\Малоярославец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UCH\Desktop\исслед 2021-22\Гуряков Т\Без срока давности\Малоярославец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600" cy="790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F682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267325" cy="7714160"/>
            <wp:effectExtent l="0" t="0" r="0" b="1270"/>
            <wp:docPr id="6" name="Рисунок 6" descr="C:\Users\ZavUCH\Desktop\исслед 2021-22\Гуряков Т\Без срока давности\Малоярославец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vUCH\Desktop\исслед 2021-22\Гуряков Т\Без срока давности\Малоярославец 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389" cy="772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F682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629116" cy="8225191"/>
            <wp:effectExtent l="0" t="0" r="0" b="4445"/>
            <wp:docPr id="7" name="Рисунок 7" descr="C:\Users\ZavUCH\Desktop\исслед 2021-22\Гуряков Т\Без срока давности\Малоярославец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vUCH\Desktop\исслед 2021-22\Гуряков Т\Без срока давности\Малоярославец 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276" cy="824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F682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1948" cy="7972425"/>
            <wp:effectExtent l="0" t="0" r="1905" b="0"/>
            <wp:docPr id="8" name="Рисунок 8" descr="C:\Users\ZavUCH\Desktop\исслед 2021-22\Гуряков Т\Без срока давности\Малоярославец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vUCH\Desktop\исслед 2021-22\Гуряков Т\Без срока давности\Малоярославец 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08" cy="798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F6825" w:rsidRPr="009F6825" w:rsidRDefault="009F6825" w:rsidP="009F682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r w:rsidRPr="009F682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419432" cy="7900765"/>
            <wp:effectExtent l="0" t="0" r="0" b="5080"/>
            <wp:docPr id="9" name="Рисунок 9" descr="C:\Users\ZavUCH\Desktop\исслед 2021-22\Гуряков Т\Без срока давности\Малоярославец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vUCH\Desktop\исслед 2021-22\Гуряков Т\Без срока давности\Малоярославец 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14" cy="790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6825" w:rsidRPr="009F68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825"/>
    <w:rsid w:val="00696A09"/>
    <w:rsid w:val="009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304D6"/>
  <w15:chartTrackingRefBased/>
  <w15:docId w15:val="{8D0CC868-EB77-4F9B-A4C3-A19B65BE7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2022-03-26T06:06:00Z</dcterms:created>
  <dcterms:modified xsi:type="dcterms:W3CDTF">2022-03-26T06:12:00Z</dcterms:modified>
</cp:coreProperties>
</file>